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hd w:fill="ffffff" w:val="clear"/>
        <w:spacing w:after="200" w:line="428.625" w:lineRule="auto"/>
        <w:ind w:firstLine="0"/>
        <w:rPr>
          <w:b w:val="1"/>
          <w:color w:val="1155cc"/>
        </w:rPr>
      </w:pPr>
      <w:bookmarkStart w:colFirst="0" w:colLast="0" w:name="_heading=h.iy7hn3o5lw7u" w:id="0"/>
      <w:bookmarkEnd w:id="0"/>
      <w:r w:rsidDel="00000000" w:rsidR="00000000" w:rsidRPr="00000000">
        <w:rPr>
          <w:b w:val="1"/>
          <w:color w:val="1155cc"/>
          <w:rtl w:val="0"/>
        </w:rPr>
        <w:t xml:space="preserve">Шаблон 1. Основная информация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hd w:fill="ffffff" w:val="clear"/>
        <w:spacing w:after="0" w:before="20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Дата и время переговоров: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Место/формат проведения: </w:t>
      </w:r>
      <w:r w:rsidDel="00000000" w:rsidR="00000000" w:rsidRPr="00000000">
        <w:rPr>
          <w:i w:val="1"/>
          <w:rtl w:val="0"/>
        </w:rPr>
        <w:t xml:space="preserve">(очно / онлайн / телефон)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Участники: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before="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От нашей стороны: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200" w:before="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Со стороны контрагента: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hd w:fill="ffffff" w:val="clear"/>
        <w:spacing w:after="200" w:line="428.625" w:lineRule="auto"/>
        <w:ind w:firstLine="0"/>
        <w:rPr>
          <w:b w:val="1"/>
          <w:color w:val="1155cc"/>
        </w:rPr>
      </w:pPr>
      <w:bookmarkStart w:colFirst="0" w:colLast="0" w:name="_heading=h.pjatojvwyq7y" w:id="1"/>
      <w:bookmarkEnd w:id="1"/>
      <w:r w:rsidDel="00000000" w:rsidR="00000000" w:rsidRPr="00000000">
        <w:rPr>
          <w:b w:val="1"/>
          <w:color w:val="1155cc"/>
          <w:rtl w:val="0"/>
        </w:rPr>
        <w:t xml:space="preserve">2. Цель переговоров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="428.625" w:lineRule="auto"/>
        <w:ind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(Кратко опишите, какие вопросы планировалось обсудить)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hd w:fill="ffffff" w:val="clear"/>
        <w:spacing w:after="200" w:line="428.625" w:lineRule="auto"/>
        <w:ind w:firstLine="0"/>
        <w:rPr>
          <w:b w:val="1"/>
          <w:color w:val="1155cc"/>
        </w:rPr>
      </w:pPr>
      <w:bookmarkStart w:colFirst="0" w:colLast="0" w:name="_heading=h.6lwhy7iovhvs" w:id="2"/>
      <w:bookmarkEnd w:id="2"/>
      <w:r w:rsidDel="00000000" w:rsidR="00000000" w:rsidRPr="00000000">
        <w:rPr>
          <w:b w:val="1"/>
          <w:color w:val="1155cc"/>
          <w:rtl w:val="0"/>
        </w:rPr>
        <w:t xml:space="preserve">3. Ключевые обсужденные вопросы</w:t>
      </w:r>
    </w:p>
    <w:p w:rsidR="00000000" w:rsidDel="00000000" w:rsidP="00000000" w:rsidRDefault="00000000" w:rsidRPr="00000000" w14:paraId="0000000A">
      <w:pPr>
        <w:shd w:fill="ffffff" w:val="clear"/>
        <w:spacing w:after="200" w:before="200" w:line="428.625" w:lineRule="auto"/>
        <w:ind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(Тезисно запишите основные темы и позиции сторон)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Тема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Наша позиция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Позиция контрагента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Комментарии/</w:t>
              <w:br w:type="textWrapping"/>
              <w:t xml:space="preserve">разногласия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Style w:val="Heading4"/>
        <w:keepNext w:val="0"/>
        <w:keepLines w:val="0"/>
        <w:shd w:fill="ffffff" w:val="clear"/>
        <w:spacing w:after="200" w:line="428.625" w:lineRule="auto"/>
        <w:ind w:firstLine="0"/>
        <w:rPr>
          <w:b w:val="1"/>
          <w:color w:val="1155cc"/>
        </w:rPr>
      </w:pPr>
      <w:bookmarkStart w:colFirst="0" w:colLast="0" w:name="_heading=h.1qlqr228ley" w:id="3"/>
      <w:bookmarkEnd w:id="3"/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b w:val="1"/>
          <w:color w:val="1155cc"/>
          <w:rtl w:val="0"/>
        </w:rPr>
        <w:t xml:space="preserve">4. Достигнутые договоренности</w:t>
      </w:r>
    </w:p>
    <w:p w:rsidR="00000000" w:rsidDel="00000000" w:rsidP="00000000" w:rsidRDefault="00000000" w:rsidRPr="00000000" w14:paraId="00000018">
      <w:pPr>
        <w:shd w:fill="ffffff" w:val="clear"/>
        <w:spacing w:after="200" w:before="200" w:line="428.625" w:lineRule="auto"/>
        <w:ind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(Конкретные решения, по которым стороны пришли к согласию)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before="20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По пункту 1: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20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По пункту 2: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hd w:fill="ffffff" w:val="clear"/>
        <w:spacing w:after="200" w:line="428.625" w:lineRule="auto"/>
        <w:ind w:firstLine="0"/>
        <w:rPr>
          <w:b w:val="1"/>
          <w:color w:val="1155cc"/>
        </w:rPr>
      </w:pPr>
      <w:bookmarkStart w:colFirst="0" w:colLast="0" w:name="_heading=h.ojz8oxalytka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hd w:fill="ffffff" w:val="clear"/>
        <w:spacing w:after="200" w:line="428.625" w:lineRule="auto"/>
        <w:ind w:firstLine="0"/>
        <w:rPr>
          <w:b w:val="1"/>
          <w:color w:val="1155cc"/>
        </w:rPr>
      </w:pPr>
      <w:bookmarkStart w:colFirst="0" w:colLast="0" w:name="_heading=h.g59ahksoq75e" w:id="5"/>
      <w:bookmarkEnd w:id="5"/>
      <w:r w:rsidDel="00000000" w:rsidR="00000000" w:rsidRPr="00000000">
        <w:rPr>
          <w:b w:val="1"/>
          <w:color w:val="1155cc"/>
          <w:rtl w:val="0"/>
        </w:rPr>
        <w:t xml:space="preserve">5. Открытые вопросы и дальнейшие шаги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before="20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Что осталось нерешенным: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Ответственные за доработку: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20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Сроки выполнения: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hd w:fill="ffffff" w:val="clear"/>
        <w:spacing w:after="200" w:line="428.625" w:lineRule="auto"/>
        <w:ind w:firstLine="0"/>
        <w:rPr>
          <w:b w:val="1"/>
          <w:color w:val="1155cc"/>
        </w:rPr>
      </w:pPr>
      <w:bookmarkStart w:colFirst="0" w:colLast="0" w:name="_heading=h.106nl9zdo27y" w:id="6"/>
      <w:bookmarkEnd w:id="6"/>
      <w:r w:rsidDel="00000000" w:rsidR="00000000" w:rsidRPr="00000000">
        <w:rPr>
          <w:b w:val="1"/>
          <w:color w:val="1155cc"/>
          <w:rtl w:val="0"/>
        </w:rPr>
        <w:t xml:space="preserve">6. Дополнительные заметки</w:t>
      </w:r>
    </w:p>
    <w:p w:rsidR="00000000" w:rsidDel="00000000" w:rsidP="00000000" w:rsidRDefault="00000000" w:rsidRPr="00000000" w14:paraId="00000021">
      <w:pPr>
        <w:shd w:fill="ffffff" w:val="clear"/>
        <w:spacing w:after="200" w:before="200" w:line="428.625" w:lineRule="auto"/>
        <w:ind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(Важные детали, тонкости, неформальные договоренности)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hd w:fill="ffffff" w:val="clear"/>
        <w:spacing w:after="200" w:line="428.625" w:lineRule="auto"/>
        <w:ind w:firstLine="0"/>
        <w:rPr>
          <w:b w:val="1"/>
          <w:color w:val="1155cc"/>
        </w:rPr>
      </w:pPr>
      <w:bookmarkStart w:colFirst="0" w:colLast="0" w:name="_heading=h.u2fpkqlc6gsx" w:id="7"/>
      <w:bookmarkEnd w:id="7"/>
      <w:r w:rsidDel="00000000" w:rsidR="00000000" w:rsidRPr="00000000">
        <w:rPr>
          <w:b w:val="1"/>
          <w:color w:val="1155cc"/>
          <w:rtl w:val="0"/>
        </w:rPr>
        <w:t xml:space="preserve">7. Следующие шаги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before="20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Дата следующей встречи/звонка: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20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Что подготовить к следующему разу:</w:t>
      </w:r>
    </w:p>
    <w:p w:rsidR="00000000" w:rsidDel="00000000" w:rsidP="00000000" w:rsidRDefault="00000000" w:rsidRPr="00000000" w14:paraId="00000025">
      <w:pPr>
        <w:shd w:fill="ffffff" w:val="clear"/>
        <w:spacing w:after="200" w:before="200" w:line="428.625" w:lineRule="auto"/>
        <w:ind w:firstLine="0"/>
        <w:rPr>
          <w:color w:val="404040"/>
        </w:rPr>
      </w:pPr>
      <w:r w:rsidDel="00000000" w:rsidR="00000000" w:rsidRPr="00000000">
        <w:rPr>
          <w:rtl w:val="0"/>
        </w:rPr>
        <w:t xml:space="preserve">Составитель: </w:t>
      </w:r>
      <w:r w:rsidDel="00000000" w:rsidR="00000000" w:rsidRPr="00000000">
        <w:rPr>
          <w:i w:val="1"/>
          <w:rtl w:val="0"/>
        </w:rPr>
        <w:t xml:space="preserve">(ФИО, должность)</w:t>
      </w:r>
      <w:r w:rsidDel="00000000" w:rsidR="00000000" w:rsidRPr="00000000">
        <w:rPr>
          <w:rtl w:val="0"/>
        </w:rPr>
        <w:br w:type="textWrapping"/>
        <w:t xml:space="preserve">Дата составления</w:t>
      </w:r>
      <w:r w:rsidDel="00000000" w:rsidR="00000000" w:rsidRPr="00000000">
        <w:rPr>
          <w:color w:val="404040"/>
          <w:rtl w:val="0"/>
        </w:rPr>
        <w:t xml:space="preserve">: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133.8582677165355" w:top="3543.3070866141734" w:left="1440.0000000000002" w:right="1440.0000000000002" w:header="0" w:footer="1700.78740157480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ind w:left="-1440" w:right="-1440" w:firstLine="0"/>
      <w:rPr/>
    </w:pPr>
    <w:r w:rsidDel="00000000" w:rsidR="00000000" w:rsidRPr="00000000">
      <w:rPr/>
      <w:drawing>
        <wp:inline distB="114300" distT="114300" distL="114300" distR="114300">
          <wp:extent cx="7545851" cy="18049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851" cy="1804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ru"/>
      </w:rPr>
    </w:rPrDefault>
    <w:pPrDefault>
      <w:pPr>
        <w:spacing w:line="360" w:lineRule="auto"/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0kSwi81XTFgfKCSavLPEha1Ig==">CgMxLjAyDmguaXk3aG4zbzVsdzd1Mg5oLnBqYXRvanZ3eXE3eTIOaC42bHdoeTdpb3ZodnMyDWguMXFscXIyMjhsZXkyDmgub2p6OG94YWx5dGthMg5oLmc1OWFoa3NvcTc1ZTIOaC4xMDZubDl6ZG8yN3kyDmgudTJmcGtxbGM2Z3N4OAByITFhcTB4SG9TWkMzUjdQQkRLRDdIeXhTRU1BWlNRTG1GNA==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